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3960"/>
        <w:gridCol w:w="5310"/>
      </w:tblGrid>
      <w:tr w:rsidR="00182580" w:rsidRPr="00710458" w14:paraId="3C66400D" w14:textId="77777777" w:rsidTr="00182580">
        <w:tc>
          <w:tcPr>
            <w:tcW w:w="3960" w:type="dxa"/>
          </w:tcPr>
          <w:p w14:paraId="3C66400A" w14:textId="6E87E850" w:rsidR="00182580" w:rsidRDefault="00691B5F" w:rsidP="00D35D40">
            <w:pPr>
              <w:spacing w:before="25" w:line="194" w:lineRule="exact"/>
              <w:jc w:val="center"/>
              <w:textAlignment w:val="baseline"/>
              <w:rPr>
                <w:rFonts w:ascii="Garamond" w:eastAsia="Garamond" w:hAnsi="Garamond"/>
                <w:b/>
                <w:color w:val="000000"/>
                <w:spacing w:val="2"/>
                <w:sz w:val="28"/>
                <w:szCs w:val="28"/>
              </w:rPr>
            </w:pPr>
            <w:r>
              <w:rPr>
                <w:rFonts w:ascii="Garamond" w:eastAsia="Garamond" w:hAnsi="Garamond"/>
                <w:b/>
                <w:color w:val="000000"/>
                <w:spacing w:val="2"/>
                <w:sz w:val="28"/>
                <w:szCs w:val="28"/>
              </w:rPr>
              <w:t>N</w:t>
            </w:r>
            <w:r w:rsidR="00182580" w:rsidRPr="00182580">
              <w:rPr>
                <w:rFonts w:ascii="Garamond" w:eastAsia="Garamond" w:hAnsi="Garamond"/>
                <w:b/>
                <w:color w:val="000000"/>
                <w:spacing w:val="2"/>
                <w:sz w:val="28"/>
                <w:szCs w:val="28"/>
              </w:rPr>
              <w:t>ame of the Company</w:t>
            </w:r>
          </w:p>
          <w:p w14:paraId="3C66400B" w14:textId="77777777"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
        </w:tc>
        <w:tc>
          <w:tcPr>
            <w:tcW w:w="5310" w:type="dxa"/>
          </w:tcPr>
          <w:p w14:paraId="3C66400C" w14:textId="77777777" w:rsidR="00182580" w:rsidRPr="00182580" w:rsidRDefault="00182580" w:rsidP="00D35D40">
            <w:pPr>
              <w:spacing w:before="25" w:line="194" w:lineRule="exact"/>
              <w:jc w:val="center"/>
              <w:textAlignment w:val="baseline"/>
              <w:rPr>
                <w:rFonts w:ascii="Garamond" w:eastAsia="Garamond" w:hAnsi="Garamond"/>
                <w:b/>
                <w:color w:val="000000"/>
                <w:spacing w:val="2"/>
                <w:sz w:val="28"/>
                <w:szCs w:val="28"/>
              </w:rPr>
            </w:pPr>
            <w:proofErr w:type="spellStart"/>
            <w:r w:rsidRPr="00182580">
              <w:rPr>
                <w:rFonts w:ascii="Garamond" w:eastAsia="Garamond" w:hAnsi="Garamond"/>
                <w:b/>
                <w:color w:val="000000"/>
                <w:spacing w:val="2"/>
                <w:sz w:val="28"/>
                <w:szCs w:val="28"/>
              </w:rPr>
              <w:t>Dp</w:t>
            </w:r>
            <w:proofErr w:type="spellEnd"/>
            <w:r w:rsidRPr="00182580">
              <w:rPr>
                <w:rFonts w:ascii="Garamond" w:eastAsia="Garamond" w:hAnsi="Garamond"/>
                <w:b/>
                <w:color w:val="000000"/>
                <w:spacing w:val="2"/>
                <w:sz w:val="28"/>
                <w:szCs w:val="28"/>
              </w:rPr>
              <w:t>. Id – Client Id/ Folio No.</w:t>
            </w:r>
          </w:p>
        </w:tc>
      </w:tr>
      <w:tr w:rsidR="00182580" w14:paraId="3C664011" w14:textId="77777777" w:rsidTr="00182580">
        <w:tc>
          <w:tcPr>
            <w:tcW w:w="3960" w:type="dxa"/>
            <w:vAlign w:val="bottom"/>
          </w:tcPr>
          <w:p w14:paraId="3C66400E" w14:textId="1319FA0E" w:rsidR="00182580" w:rsidRDefault="00182580" w:rsidP="00182580">
            <w:pPr>
              <w:spacing w:before="25" w:line="194" w:lineRule="exact"/>
              <w:jc w:val="center"/>
              <w:textAlignment w:val="baseline"/>
              <w:rPr>
                <w:rFonts w:ascii="Garamond" w:eastAsia="Garamond" w:hAnsi="Garamond"/>
                <w:color w:val="000000"/>
                <w:spacing w:val="2"/>
                <w:sz w:val="28"/>
                <w:szCs w:val="28"/>
              </w:rPr>
            </w:pPr>
          </w:p>
          <w:p w14:paraId="3C66400F" w14:textId="77777777" w:rsidR="00182580" w:rsidRPr="00182580" w:rsidRDefault="00182580" w:rsidP="00EC217B">
            <w:pPr>
              <w:spacing w:before="25" w:line="194" w:lineRule="exact"/>
              <w:jc w:val="center"/>
              <w:textAlignment w:val="baseline"/>
              <w:rPr>
                <w:rFonts w:ascii="Garamond" w:eastAsia="Garamond" w:hAnsi="Garamond"/>
                <w:color w:val="000000"/>
                <w:spacing w:val="2"/>
                <w:sz w:val="28"/>
                <w:szCs w:val="28"/>
              </w:rPr>
            </w:pPr>
          </w:p>
        </w:tc>
        <w:tc>
          <w:tcPr>
            <w:tcW w:w="5310" w:type="dxa"/>
          </w:tcPr>
          <w:p w14:paraId="3C664010" w14:textId="77777777"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14:paraId="3C664012"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3C664013"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C664014"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3C664015"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3C66401B"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3C664016"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3C664017"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3C664018"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3C664019"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3C66401A"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C66401F"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1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1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C66401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23"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C664020"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 xml:space="preserve">4. Previous </w:t>
            </w:r>
            <w:proofErr w:type="gramStart"/>
            <w:r>
              <w:rPr>
                <w:rFonts w:eastAsia="Times New Roman"/>
                <w:color w:val="000000"/>
                <w:spacing w:val="-1"/>
                <w:sz w:val="24"/>
              </w:rPr>
              <w:t>year(</w:t>
            </w:r>
            <w:proofErr w:type="gramEnd"/>
            <w:r>
              <w:rPr>
                <w:rFonts w:eastAsia="Times New Roman"/>
                <w:color w:val="000000"/>
                <w:spacing w:val="-1"/>
                <w:sz w:val="24"/>
              </w:rPr>
              <w:t>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3C664021"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3C664022"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3C66402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24" w14:textId="0BD5BD40" w:rsidR="00A0372E" w:rsidRDefault="00676472">
            <w:pPr>
              <w:textAlignment w:val="baseline"/>
              <w:rPr>
                <w:rFonts w:eastAsia="Times New Roman"/>
                <w:color w:val="000000"/>
                <w:sz w:val="24"/>
              </w:rPr>
            </w:pPr>
            <w:r>
              <w:rPr>
                <w:rFonts w:eastAsia="Times New Roman"/>
                <w:color w:val="000000"/>
                <w:sz w:val="24"/>
              </w:rPr>
              <w:t xml:space="preserve"> </w:t>
            </w:r>
            <w:r w:rsidR="007F22CF" w:rsidRPr="00FB5A78">
              <w:rPr>
                <w:rFonts w:eastAsia="Times New Roman"/>
                <w:sz w:val="24"/>
              </w:rPr>
              <w:t xml:space="preserve">FY </w:t>
            </w:r>
            <w:r w:rsidR="00A70923">
              <w:rPr>
                <w:rFonts w:eastAsia="Times New Roman"/>
                <w:color w:val="000000"/>
                <w:sz w:val="24"/>
              </w:rPr>
              <w:t>202</w:t>
            </w:r>
            <w:r w:rsidR="006A59A7">
              <w:rPr>
                <w:rFonts w:eastAsia="Times New Roman"/>
                <w:color w:val="000000"/>
                <w:sz w:val="24"/>
              </w:rPr>
              <w:t>3</w:t>
            </w:r>
            <w:r w:rsidR="00A70923">
              <w:rPr>
                <w:rFonts w:eastAsia="Times New Roman"/>
                <w:color w:val="000000"/>
                <w:sz w:val="24"/>
              </w:rPr>
              <w:t>-2</w:t>
            </w:r>
            <w:r w:rsidR="006A59A7">
              <w:rPr>
                <w:rFonts w:eastAsia="Times New Roman"/>
                <w:color w:val="000000"/>
                <w:sz w:val="24"/>
              </w:rPr>
              <w:t>4</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2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C66402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2C"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3C664028"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C664029"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C66402A"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3C66402B"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3C664031"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2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2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2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3C66403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35"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3C664032"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C664033"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3C664034"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3C664039"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3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3C66403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0"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3A"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C66403B"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3C66403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3C66403D"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3C66403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3C66403F"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3"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41"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6"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C66404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5"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9"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3C664047"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3C664048" w14:textId="1B5210A1" w:rsidR="00A0372E" w:rsidRDefault="00676472">
            <w:pPr>
              <w:textAlignment w:val="baseline"/>
              <w:rPr>
                <w:rFonts w:eastAsia="Times New Roman"/>
                <w:color w:val="000000"/>
                <w:sz w:val="24"/>
              </w:rPr>
            </w:pPr>
            <w:r>
              <w:rPr>
                <w:rFonts w:eastAsia="Times New Roman"/>
                <w:color w:val="000000"/>
                <w:sz w:val="24"/>
              </w:rPr>
              <w:t xml:space="preserve"> </w:t>
            </w:r>
            <w:r w:rsidR="0003339E">
              <w:rPr>
                <w:rFonts w:eastAsia="Times New Roman"/>
                <w:color w:val="000000"/>
                <w:sz w:val="24"/>
              </w:rPr>
              <w:t>FY 202</w:t>
            </w:r>
            <w:r w:rsidR="006A59A7">
              <w:rPr>
                <w:rFonts w:eastAsia="Times New Roman"/>
                <w:color w:val="000000"/>
                <w:sz w:val="24"/>
              </w:rPr>
              <w:t>3</w:t>
            </w:r>
            <w:r w:rsidR="0003339E">
              <w:rPr>
                <w:rFonts w:eastAsia="Times New Roman"/>
                <w:color w:val="000000"/>
                <w:sz w:val="24"/>
              </w:rPr>
              <w:t>-2</w:t>
            </w:r>
            <w:r w:rsidR="006A59A7">
              <w:rPr>
                <w:rFonts w:eastAsia="Times New Roman"/>
                <w:color w:val="000000"/>
                <w:sz w:val="24"/>
              </w:rPr>
              <w:t>4</w:t>
            </w:r>
          </w:p>
        </w:tc>
      </w:tr>
      <w:tr w:rsidR="00A0372E" w14:paraId="3C66404C"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3C66404A"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66404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4E"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3C66404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3C664051"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C66404F"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3C664050"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3C664054"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5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3C66405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3C664056"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3C664055"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3C66405D"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3C664057"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3C664058"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3C664059"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C66405A"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3C66405B"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3C66405C"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3C664063"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3C66405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C6640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60"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C66406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6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3C664064" w14:textId="77777777" w:rsidR="00182580" w:rsidRDefault="002C658B">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14:anchorId="3C6640A3" wp14:editId="3C6640A4">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8E17B4"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" strokeweight=".95pt">
                <w10:wrap anchorx="page" anchory="page"/>
              </v:line>
            </w:pict>
          </mc:Fallback>
        </mc:AlternateContent>
      </w:r>
    </w:p>
    <w:p w14:paraId="3C664065"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w.e.f.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w.e.f.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w.e.f.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w.e.f.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w.e.f.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w.e.f.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w.e.f.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1-8-2003 and IT (Second </w:t>
      </w:r>
      <w:proofErr w:type="spellStart"/>
      <w:r w:rsidR="00676472">
        <w:rPr>
          <w:rFonts w:eastAsia="Times New Roman"/>
          <w:color w:val="000000"/>
          <w:sz w:val="20"/>
        </w:rPr>
        <w:t>Amdt</w:t>
      </w:r>
      <w:proofErr w:type="spellEnd"/>
      <w:r w:rsidR="00676472">
        <w:rPr>
          <w:rFonts w:eastAsia="Times New Roman"/>
          <w:color w:val="000000"/>
          <w:sz w:val="20"/>
        </w:rPr>
        <w:t>.) Rules, 2013, w.e.f. 19-2-2013.</w:t>
      </w:r>
    </w:p>
    <w:p w14:paraId="3C664066" w14:textId="77777777" w:rsidR="00A0372E" w:rsidRDefault="00A0372E">
      <w:pPr>
        <w:sectPr w:rsidR="00A0372E" w:rsidSect="00A70923">
          <w:headerReference w:type="even" r:id="rId7"/>
          <w:headerReference w:type="default" r:id="rId8"/>
          <w:footerReference w:type="even" r:id="rId9"/>
          <w:footerReference w:type="default" r:id="rId10"/>
          <w:headerReference w:type="first" r:id="rId11"/>
          <w:footerReference w:type="first" r:id="rId12"/>
          <w:pgSz w:w="12240" w:h="15840"/>
          <w:pgMar w:top="720" w:right="1411" w:bottom="720" w:left="1325" w:header="720" w:footer="720" w:gutter="0"/>
          <w:cols w:space="720"/>
          <w:titlePg/>
          <w:docGrid w:linePitch="299"/>
        </w:sectPr>
      </w:pPr>
    </w:p>
    <w:p w14:paraId="3C664067"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3C664068"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C66406B" w14:textId="77CCA34A" w:rsidR="00A0372E" w:rsidRDefault="00676472" w:rsidP="00CA094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r w:rsidR="00CA0942">
        <w:rPr>
          <w:rFonts w:eastAsia="Times New Roman"/>
          <w:color w:val="000000"/>
          <w:sz w:val="24"/>
        </w:rPr>
        <w:t xml:space="preserve"> </w:t>
      </w: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6A59A7">
        <w:rPr>
          <w:rFonts w:eastAsia="Times New Roman"/>
          <w:sz w:val="24"/>
          <w:u w:val="single"/>
        </w:rPr>
        <w:t>4</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r w:rsidR="00CA0942">
        <w:rPr>
          <w:rFonts w:eastAsia="Times New Roman"/>
          <w:color w:val="000000"/>
          <w:sz w:val="24"/>
        </w:rPr>
        <w:t xml:space="preserve"> </w:t>
      </w: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6A59A7">
        <w:rPr>
          <w:rFonts w:eastAsia="Times New Roman"/>
          <w:sz w:val="24"/>
          <w:u w:val="single"/>
        </w:rPr>
        <w:t>4</w:t>
      </w:r>
      <w:r w:rsidR="005A60BA" w:rsidRPr="008C1117">
        <w:rPr>
          <w:rFonts w:eastAsia="Times New Roman"/>
          <w:sz w:val="24"/>
          <w:u w:val="single"/>
        </w:rPr>
        <w:t>-202</w:t>
      </w:r>
      <w:r w:rsidR="006A59A7">
        <w:rPr>
          <w:rFonts w:eastAsia="Times New Roman"/>
          <w:sz w:val="24"/>
          <w:u w:val="single"/>
        </w:rPr>
        <w:t>5</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3C66406C" w14:textId="77777777" w:rsidR="00A0372E" w:rsidRDefault="002C658B">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14:anchorId="3C6640A5" wp14:editId="3C6640A6">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40A9" w14:textId="77777777"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640A5"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" fillcolor="#ffffc7" stroked="f">
                <v:textbox inset="0,0,0,0">
                  <w:txbxContent>
                    <w:p w14:paraId="3C6640A9" w14:textId="77777777"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14:paraId="3C66406D" w14:textId="77777777" w:rsidR="00182580" w:rsidRDefault="00182580" w:rsidP="00182580"/>
    <w:p w14:paraId="3C66406E" w14:textId="77777777"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14:paraId="3C66406F" w14:textId="77777777" w:rsidR="00A0372E" w:rsidRDefault="00A0372E">
      <w:pPr>
        <w:sectPr w:rsidR="00A0372E" w:rsidSect="00A70923">
          <w:headerReference w:type="first" r:id="rId13"/>
          <w:footerReference w:type="first" r:id="rId14"/>
          <w:pgSz w:w="12240" w:h="15840"/>
          <w:pgMar w:top="780" w:right="1358" w:bottom="10564" w:left="1382" w:header="720" w:footer="720" w:gutter="0"/>
          <w:cols w:space="720"/>
          <w:titlePg/>
          <w:docGrid w:linePitch="299"/>
        </w:sectPr>
      </w:pPr>
    </w:p>
    <w:p w14:paraId="3C664070"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C664071"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3C664074"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3C664072"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3C664073"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3C664077"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7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7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7B"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3C664078"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3C664079"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3C66407A"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3C66407F"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3C66407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7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3C66407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83"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3C664080"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3C664081"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C664082"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C664087"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3C66408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8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3C66408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C66408A"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3C664088"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3C664089"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C66408D"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3C66408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66408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3C66408E" w14:textId="77777777" w:rsidR="00A0372E" w:rsidRDefault="00A0372E">
      <w:pPr>
        <w:spacing w:after="337" w:line="20" w:lineRule="exact"/>
      </w:pPr>
    </w:p>
    <w:p w14:paraId="3C66408F"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3C664090"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3C664091"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3C664092"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3C664093"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2), the declaration under section 197A(1C) shall be invalid if the declarant fails to furnish his valid Permanent Account Number or Aadhaar Number.</w:t>
      </w:r>
    </w:p>
    <w:p w14:paraId="3C664094"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3C664095"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3C664096"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3C664097"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C664098"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3C664099"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3C66409A"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3C66409B" w14:textId="77777777" w:rsidR="00A0372E" w:rsidRDefault="00A0372E">
      <w:pPr>
        <w:sectPr w:rsidR="00A0372E" w:rsidSect="00A70923">
          <w:headerReference w:type="first" r:id="rId15"/>
          <w:footerReference w:type="first" r:id="rId16"/>
          <w:pgSz w:w="12240" w:h="15840"/>
          <w:pgMar w:top="1080" w:right="1422" w:bottom="1124" w:left="1318" w:header="720" w:footer="720" w:gutter="0"/>
          <w:cols w:space="720"/>
          <w:titlePg/>
          <w:docGrid w:linePitch="299"/>
        </w:sectPr>
      </w:pPr>
    </w:p>
    <w:p w14:paraId="3C66409C"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3C66409D"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3C66409E"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3C66409F"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 xml:space="preserve">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w:t>
      </w:r>
      <w:proofErr w:type="gramStart"/>
      <w:r>
        <w:rPr>
          <w:rFonts w:eastAsia="Times New Roman"/>
          <w:color w:val="000000"/>
          <w:spacing w:val="-4"/>
          <w:sz w:val="24"/>
        </w:rPr>
        <w:t>amount</w:t>
      </w:r>
      <w:proofErr w:type="gramEnd"/>
      <w:r>
        <w:rPr>
          <w:rFonts w:eastAsia="Times New Roman"/>
          <w:color w:val="000000"/>
          <w:spacing w:val="-4"/>
          <w:sz w:val="24"/>
        </w:rPr>
        <w:t xml:space="preserve"> of incomes, as the case may be, reported by the declarant in columns 15 and 17.</w:t>
      </w:r>
    </w:p>
    <w:p w14:paraId="3C6640A0"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3C6640A1" w14:textId="77777777" w:rsidR="00A0372E" w:rsidRDefault="00A0372E">
      <w:pPr>
        <w:spacing w:before="299" w:after="3610" w:line="277" w:lineRule="exact"/>
        <w:sectPr w:rsidR="00A0372E" w:rsidSect="00A70923">
          <w:headerReference w:type="first" r:id="rId17"/>
          <w:footerReference w:type="first" r:id="rId18"/>
          <w:pgSz w:w="12240" w:h="15840"/>
          <w:pgMar w:top="1060" w:right="1355" w:bottom="3504" w:left="1385" w:header="720" w:footer="720" w:gutter="0"/>
          <w:cols w:space="720"/>
          <w:titlePg/>
          <w:docGrid w:linePitch="299"/>
        </w:sectPr>
      </w:pPr>
    </w:p>
    <w:p w14:paraId="3C6640A2" w14:textId="77777777" w:rsidR="00A0372E" w:rsidRDefault="002C658B">
      <w:pPr>
        <w:spacing w:before="24" w:line="276" w:lineRule="exact"/>
        <w:jc w:val="righ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14:anchorId="3C6640A7" wp14:editId="3C6640A8">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A6EAC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rsidSect="00A70923">
      <w:headerReference w:type="first" r:id="rId19"/>
      <w:footerReference w:type="first" r:id="rId20"/>
      <w:type w:val="continuous"/>
      <w:pgSz w:w="12240" w:h="15840"/>
      <w:pgMar w:top="1060" w:right="3505" w:bottom="3504" w:left="138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D89E" w14:textId="77777777" w:rsidR="006C52E6" w:rsidRDefault="006C52E6" w:rsidP="00A70923">
      <w:r>
        <w:separator/>
      </w:r>
    </w:p>
  </w:endnote>
  <w:endnote w:type="continuationSeparator" w:id="0">
    <w:p w14:paraId="7A62F82F" w14:textId="77777777" w:rsidR="006C52E6" w:rsidRDefault="006C52E6" w:rsidP="00A7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E014" w14:textId="77777777" w:rsidR="00A70923" w:rsidRDefault="00A70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EA7A" w14:textId="77777777" w:rsidR="00A70923" w:rsidRDefault="00A70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8986" w14:textId="0D6BB74C" w:rsidR="00A70923" w:rsidRDefault="00A70923" w:rsidP="00A70923">
    <w:pPr>
      <w:pStyle w:val="Footer"/>
    </w:pPr>
    <w:bookmarkStart w:id="1" w:name="TITUS1FooterFirstPage"/>
    <w:r w:rsidRPr="00A70923">
      <w:rPr>
        <w:color w:val="000000"/>
        <w:sz w:val="17"/>
      </w:rPr>
      <w:t> </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CD19" w14:textId="4CA67A6F" w:rsidR="00A70923" w:rsidRDefault="00A70923" w:rsidP="00A70923">
    <w:pPr>
      <w:pStyle w:val="Footer"/>
    </w:pPr>
    <w:bookmarkStart w:id="3" w:name="TITUS2FooterFirstPage"/>
    <w:r w:rsidRPr="00A70923">
      <w:rPr>
        <w:color w:val="000000"/>
        <w:sz w:val="17"/>
      </w:rPr>
      <w:t> </w:t>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8AE9" w14:textId="09ED881D" w:rsidR="00A70923" w:rsidRDefault="00A70923" w:rsidP="00A70923">
    <w:pPr>
      <w:pStyle w:val="Footer"/>
    </w:pPr>
    <w:bookmarkStart w:id="5" w:name="TITUS3FooterFirstPage"/>
    <w:r w:rsidRPr="00A70923">
      <w:rPr>
        <w:color w:val="000000"/>
        <w:sz w:val="17"/>
      </w:rPr>
      <w:t> </w:t>
    </w:r>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672" w14:textId="7986CC3D" w:rsidR="00A70923" w:rsidRDefault="00A70923" w:rsidP="00A70923">
    <w:pPr>
      <w:pStyle w:val="Footer"/>
    </w:pPr>
    <w:bookmarkStart w:id="7" w:name="TITUS4FooterFirstPage"/>
    <w:r w:rsidRPr="00A70923">
      <w:rPr>
        <w:color w:val="000000"/>
        <w:sz w:val="17"/>
      </w:rPr>
      <w:t> </w:t>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98B8" w14:textId="0BB121C7" w:rsidR="00A70923" w:rsidRDefault="00A70923" w:rsidP="00A70923">
    <w:pPr>
      <w:pStyle w:val="Footer"/>
    </w:pPr>
    <w:bookmarkStart w:id="9" w:name="TITUS5FooterFirstPage"/>
    <w:r w:rsidRPr="00A70923">
      <w:rPr>
        <w:color w:val="000000"/>
        <w:sz w:val="17"/>
      </w:rPr>
      <w:t> </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1A3D" w14:textId="77777777" w:rsidR="006C52E6" w:rsidRDefault="006C52E6" w:rsidP="00A70923">
      <w:r>
        <w:separator/>
      </w:r>
    </w:p>
  </w:footnote>
  <w:footnote w:type="continuationSeparator" w:id="0">
    <w:p w14:paraId="29B55EB4" w14:textId="77777777" w:rsidR="006C52E6" w:rsidRDefault="006C52E6" w:rsidP="00A7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E93D" w14:textId="77777777" w:rsidR="00A70923" w:rsidRDefault="00A70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A52F" w14:textId="77777777" w:rsidR="00A70923" w:rsidRDefault="00A70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BB41" w14:textId="0C4E3937" w:rsidR="00A70923" w:rsidRDefault="00A70923" w:rsidP="00A70923">
    <w:pPr>
      <w:pStyle w:val="Header"/>
    </w:pPr>
    <w:bookmarkStart w:id="0" w:name="TITUS1HeaderFirstPage"/>
    <w:r w:rsidRPr="00A70923">
      <w:rPr>
        <w:color w:val="000000"/>
        <w:sz w:val="17"/>
      </w:rPr>
      <w:t> </w:t>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78BD" w14:textId="375591B8" w:rsidR="00A70923" w:rsidRDefault="00A70923" w:rsidP="00A70923">
    <w:pPr>
      <w:pStyle w:val="Header"/>
    </w:pPr>
    <w:bookmarkStart w:id="2" w:name="TITUS2HeaderFirstPage"/>
    <w:r w:rsidRPr="00A70923">
      <w:rPr>
        <w:color w:val="000000"/>
        <w:sz w:val="17"/>
      </w:rPr>
      <w:t> </w:t>
    </w:r>
    <w:bookmarkEnd w:id="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2CA3" w14:textId="0F0F73AE" w:rsidR="00A70923" w:rsidRDefault="00A70923" w:rsidP="00A70923">
    <w:pPr>
      <w:pStyle w:val="Header"/>
    </w:pPr>
    <w:bookmarkStart w:id="4" w:name="TITUS3HeaderFirstPage"/>
    <w:r w:rsidRPr="00A70923">
      <w:rPr>
        <w:color w:val="000000"/>
        <w:sz w:val="17"/>
      </w:rPr>
      <w:t> </w:t>
    </w:r>
    <w:bookmarkEnd w:id="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F6B2" w14:textId="76F467EA" w:rsidR="00A70923" w:rsidRDefault="00A70923" w:rsidP="00A70923">
    <w:pPr>
      <w:pStyle w:val="Header"/>
    </w:pPr>
    <w:bookmarkStart w:id="6" w:name="TITUS4HeaderFirstPage"/>
    <w:r w:rsidRPr="00A70923">
      <w:rPr>
        <w:color w:val="000000"/>
        <w:sz w:val="17"/>
      </w:rPr>
      <w:t> </w:t>
    </w:r>
    <w:bookmarkEnd w:id="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1D7B" w14:textId="17B34E3C" w:rsidR="00A70923" w:rsidRDefault="00A70923" w:rsidP="00A70923">
    <w:pPr>
      <w:pStyle w:val="Header"/>
    </w:pPr>
    <w:bookmarkStart w:id="8" w:name="TITUS5HeaderFirstPage"/>
    <w:r w:rsidRPr="00A70923">
      <w:rPr>
        <w:color w:val="000000"/>
        <w:sz w:val="17"/>
      </w:rPr>
      <w:t> </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2E"/>
    <w:rsid w:val="0003339E"/>
    <w:rsid w:val="001647FF"/>
    <w:rsid w:val="00182580"/>
    <w:rsid w:val="001B53C8"/>
    <w:rsid w:val="002C658B"/>
    <w:rsid w:val="003452FF"/>
    <w:rsid w:val="003560CF"/>
    <w:rsid w:val="0051209E"/>
    <w:rsid w:val="005A60BA"/>
    <w:rsid w:val="00676472"/>
    <w:rsid w:val="00691B5F"/>
    <w:rsid w:val="006A59A7"/>
    <w:rsid w:val="006C52E6"/>
    <w:rsid w:val="007F22CF"/>
    <w:rsid w:val="008C1117"/>
    <w:rsid w:val="00906CAD"/>
    <w:rsid w:val="00A0372E"/>
    <w:rsid w:val="00A70923"/>
    <w:rsid w:val="00C80FDF"/>
    <w:rsid w:val="00C863F3"/>
    <w:rsid w:val="00CA0942"/>
    <w:rsid w:val="00D3752D"/>
    <w:rsid w:val="00DC6AFC"/>
    <w:rsid w:val="00E261DE"/>
    <w:rsid w:val="00EB6F1C"/>
    <w:rsid w:val="00EC217B"/>
    <w:rsid w:val="00FB5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6400A"/>
  <w15:docId w15:val="{B2719C2C-E954-4523-960B-D2AC8186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A78"/>
    <w:rPr>
      <w:rFonts w:ascii="Tahoma" w:hAnsi="Tahoma" w:cs="Tahoma"/>
      <w:sz w:val="16"/>
      <w:szCs w:val="16"/>
    </w:rPr>
  </w:style>
  <w:style w:type="character" w:customStyle="1" w:styleId="BalloonTextChar">
    <w:name w:val="Balloon Text Char"/>
    <w:basedOn w:val="DefaultParagraphFont"/>
    <w:link w:val="BalloonText"/>
    <w:uiPriority w:val="99"/>
    <w:semiHidden/>
    <w:rsid w:val="00FB5A78"/>
    <w:rPr>
      <w:rFonts w:ascii="Tahoma" w:hAnsi="Tahoma" w:cs="Tahoma"/>
      <w:sz w:val="16"/>
      <w:szCs w:val="16"/>
    </w:rPr>
  </w:style>
  <w:style w:type="paragraph" w:styleId="Header">
    <w:name w:val="header"/>
    <w:basedOn w:val="Normal"/>
    <w:link w:val="HeaderChar"/>
    <w:uiPriority w:val="99"/>
    <w:unhideWhenUsed/>
    <w:rsid w:val="00A70923"/>
    <w:pPr>
      <w:tabs>
        <w:tab w:val="center" w:pos="4513"/>
        <w:tab w:val="right" w:pos="9026"/>
      </w:tabs>
    </w:pPr>
  </w:style>
  <w:style w:type="character" w:customStyle="1" w:styleId="HeaderChar">
    <w:name w:val="Header Char"/>
    <w:basedOn w:val="DefaultParagraphFont"/>
    <w:link w:val="Header"/>
    <w:uiPriority w:val="99"/>
    <w:rsid w:val="00A70923"/>
  </w:style>
  <w:style w:type="paragraph" w:styleId="Footer">
    <w:name w:val="footer"/>
    <w:basedOn w:val="Normal"/>
    <w:link w:val="FooterChar"/>
    <w:uiPriority w:val="99"/>
    <w:unhideWhenUsed/>
    <w:rsid w:val="00A70923"/>
    <w:pPr>
      <w:tabs>
        <w:tab w:val="center" w:pos="4513"/>
        <w:tab w:val="right" w:pos="9026"/>
      </w:tabs>
    </w:pPr>
  </w:style>
  <w:style w:type="character" w:customStyle="1" w:styleId="FooterChar">
    <w:name w:val="Footer Char"/>
    <w:basedOn w:val="DefaultParagraphFont"/>
    <w:link w:val="Footer"/>
    <w:uiPriority w:val="99"/>
    <w:rsid w:val="00A7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keywords>Public</cp:keywords>
  <cp:lastModifiedBy>Kalpita Mulwad</cp:lastModifiedBy>
  <cp:revision>10</cp:revision>
  <dcterms:created xsi:type="dcterms:W3CDTF">2021-05-21T14:24:00Z</dcterms:created>
  <dcterms:modified xsi:type="dcterms:W3CDTF">2025-07-01T10:47:00Z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303b5239-804b-4cb2-bf35-3428ef474818</vt:lpwstr>
  </property>
  <property fmtid="{D5CDD505-2E9C-101B-9397-08002B2CF9AE}" pid="3" name="Department">
    <vt:lpwstr>Corporate Finance</vt:lpwstr>
  </property>
  <property fmtid="{D5CDD505-2E9C-101B-9397-08002B2CF9AE}" pid="4" name="Retention">
    <vt:lpwstr>2023-05-08</vt:lpwstr>
  </property>
  <property fmtid="{D5CDD505-2E9C-101B-9397-08002B2CF9AE}" pid="5" name="Classification">
    <vt:lpwstr>t_class_1</vt:lpwstr>
  </property>
  <property fmtid="{D5CDD505-2E9C-101B-9397-08002B2CF9AE}" pid="6" name="PublicDetails">
    <vt:lpwstr>a1b2c3_Vendors / Partners</vt:lpwstr>
  </property>
</Properties>
</file>